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1F382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1F382E" w:rsidRDefault="00703571" w:rsidP="0095146E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1F382E">
        <w:rPr>
          <w:rFonts w:cs="David" w:hint="cs"/>
          <w:b/>
          <w:bCs/>
          <w:sz w:val="24"/>
          <w:u w:val="single"/>
          <w:rtl/>
        </w:rPr>
        <w:t xml:space="preserve"> </w:t>
      </w:r>
      <w:r w:rsidR="0095146E">
        <w:rPr>
          <w:rFonts w:cs="David" w:hint="cs"/>
          <w:b/>
          <w:bCs/>
          <w:sz w:val="24"/>
          <w:u w:val="single"/>
          <w:rtl/>
        </w:rPr>
        <w:t>17/2019 לאספקת חומרי ניקוי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1F382E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1F382E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B07BD1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07BD1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B07BD1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07BD1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B07BD1">
        <w:rPr>
          <w:rFonts w:cs="David" w:hint="cs"/>
          <w:sz w:val="24"/>
          <w:szCs w:val="24"/>
          <w:rtl/>
        </w:rPr>
        <w:t>ם:</w:t>
      </w:r>
    </w:p>
    <w:p w:rsidR="005D2411" w:rsidRPr="00B07BD1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B07BD1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B07BD1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היעדר הרש</w:t>
      </w:r>
      <w:r w:rsidR="00330E55" w:rsidRPr="00B07BD1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B07BD1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95146E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95146E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95146E" w:rsidRPr="0095146E" w:rsidRDefault="0095146E" w:rsidP="0095146E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95146E">
        <w:rPr>
          <w:rFonts w:cs="David" w:hint="cs"/>
          <w:sz w:val="24"/>
          <w:szCs w:val="24"/>
          <w:rtl/>
        </w:rPr>
        <w:t xml:space="preserve">למציע אישורי </w:t>
      </w:r>
      <w:r w:rsidRPr="0095146E">
        <w:rPr>
          <w:rFonts w:asciiTheme="minorHAnsi" w:hAnsiTheme="minorHAnsi" w:cs="David"/>
          <w:sz w:val="24"/>
          <w:szCs w:val="24"/>
        </w:rPr>
        <w:t xml:space="preserve">MSDS </w:t>
      </w:r>
      <w:r w:rsidRPr="0095146E">
        <w:rPr>
          <w:rFonts w:asciiTheme="minorHAnsi" w:hAnsiTheme="minorHAnsi" w:cs="David" w:hint="cs"/>
          <w:sz w:val="24"/>
          <w:szCs w:val="24"/>
          <w:rtl/>
        </w:rPr>
        <w:t xml:space="preserve"> לחומרי הניקיון שמספרם, בטבלת הצעת המחיר, הוא 3, 19, 20, 21, 22, 23, 25 </w:t>
      </w:r>
      <w:r w:rsidRPr="0095146E">
        <w:rPr>
          <w:rFonts w:asciiTheme="minorHAnsi" w:hAnsiTheme="minorHAnsi" w:cs="David"/>
          <w:sz w:val="24"/>
          <w:szCs w:val="24"/>
          <w:rtl/>
        </w:rPr>
        <w:t>–</w:t>
      </w:r>
      <w:r w:rsidRPr="0095146E">
        <w:rPr>
          <w:rFonts w:asciiTheme="minorHAnsi" w:hAnsiTheme="minorHAnsi" w:cs="David" w:hint="cs"/>
          <w:sz w:val="24"/>
          <w:szCs w:val="24"/>
          <w:rtl/>
        </w:rPr>
        <w:t xml:space="preserve"> 34, </w:t>
      </w:r>
      <w:r w:rsidRPr="0095146E">
        <w:rPr>
          <w:rFonts w:cs="David" w:hint="cs"/>
          <w:sz w:val="24"/>
          <w:szCs w:val="24"/>
          <w:rtl/>
        </w:rPr>
        <w:t>36-42, 44-46, 53- 55.</w:t>
      </w:r>
    </w:p>
    <w:p w:rsidR="0095146E" w:rsidRPr="0095146E" w:rsidRDefault="0095146E" w:rsidP="0095146E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95146E">
        <w:rPr>
          <w:rFonts w:cs="David" w:hint="cs"/>
          <w:sz w:val="24"/>
          <w:szCs w:val="24"/>
          <w:rtl/>
        </w:rPr>
        <w:t xml:space="preserve">בשנים 2017 </w:t>
      </w:r>
      <w:r w:rsidRPr="0095146E">
        <w:rPr>
          <w:rFonts w:cs="David"/>
          <w:sz w:val="24"/>
          <w:szCs w:val="24"/>
          <w:rtl/>
        </w:rPr>
        <w:t>–</w:t>
      </w:r>
      <w:r w:rsidRPr="0095146E">
        <w:rPr>
          <w:rFonts w:cs="David" w:hint="cs"/>
          <w:sz w:val="24"/>
          <w:szCs w:val="24"/>
          <w:rtl/>
        </w:rPr>
        <w:t xml:space="preserve"> 2018 המציע סיפק חומרי ניקוי ל-3 לקוחות לפחות, כאשר היקף ההתקשרות השנתי עם כל לקוח עלה על 100,000 </w:t>
      </w:r>
      <w:r w:rsidRPr="0095146E">
        <w:rPr>
          <w:rFonts w:asciiTheme="minorHAnsi" w:hAnsiTheme="minorHAnsi" w:cs="David" w:hint="eastAsia"/>
          <w:sz w:val="24"/>
          <w:szCs w:val="24"/>
          <w:rtl/>
        </w:rPr>
        <w:t>₪</w:t>
      </w:r>
      <w:r w:rsidRPr="0095146E">
        <w:rPr>
          <w:rFonts w:asciiTheme="minorHAnsi" w:hAnsiTheme="minorHAnsi" w:cs="David" w:hint="cs"/>
          <w:sz w:val="24"/>
          <w:szCs w:val="24"/>
          <w:rtl/>
        </w:rPr>
        <w:t xml:space="preserve"> (כולל מע"מ) בכל אחת מן השנים 2017-2018. </w:t>
      </w:r>
      <w:r w:rsidRPr="0095146E">
        <w:rPr>
          <w:rFonts w:cs="David" w:hint="cs"/>
          <w:sz w:val="24"/>
          <w:szCs w:val="24"/>
          <w:rtl/>
        </w:rPr>
        <w:t xml:space="preserve"> </w:t>
      </w:r>
    </w:p>
    <w:p w:rsidR="0095146E" w:rsidRPr="0095146E" w:rsidRDefault="0095146E" w:rsidP="0095146E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95146E">
        <w:rPr>
          <w:rFonts w:cs="David" w:hint="cs"/>
          <w:sz w:val="24"/>
          <w:szCs w:val="24"/>
          <w:rtl/>
        </w:rPr>
        <w:t xml:space="preserve">2 </w:t>
      </w:r>
      <w:r w:rsidRPr="0095146E">
        <w:rPr>
          <w:rFonts w:cs="David" w:hint="cs"/>
          <w:rtl/>
        </w:rPr>
        <w:t>המציעים שיהיו הזולים ביותר במספר הפריטים הרב ביותר, יוכרז כזוכים במכרז ומכל זוכה יוזמנו אותם פריטים לגביהם הינו הזול ביותר.</w:t>
      </w:r>
      <w:r w:rsidRPr="0095146E">
        <w:rPr>
          <w:rFonts w:cs="David"/>
        </w:rPr>
        <w:t xml:space="preserve"> </w:t>
      </w:r>
    </w:p>
    <w:p w:rsidR="008B570E" w:rsidRPr="0095146E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95146E" w:rsidRPr="0095146E" w:rsidRDefault="0095146E" w:rsidP="0095146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ביחס לחלק מהפריטים יש להגיש דוגמית לבדיקה, עד המועד האחרון להגשת הצעות, כמפורט בס' 1.ו' למסמכי המכרז. </w:t>
      </w:r>
      <w:r>
        <w:rPr>
          <w:rFonts w:cs="David" w:hint="cs"/>
          <w:sz w:val="24"/>
          <w:szCs w:val="24"/>
          <w:u w:val="single"/>
          <w:rtl/>
        </w:rPr>
        <w:t>יש להקפיד על אופן הגשת הדוגמיות כפי שמצוין במסמכי המכרזֱ!.</w:t>
      </w:r>
    </w:p>
    <w:p w:rsidR="0095146E" w:rsidRPr="0095146E" w:rsidRDefault="0095146E" w:rsidP="0095146E">
      <w:pPr>
        <w:pStyle w:val="a6"/>
        <w:spacing w:line="240" w:lineRule="auto"/>
        <w:ind w:left="360"/>
        <w:jc w:val="both"/>
        <w:rPr>
          <w:rFonts w:cs="David"/>
          <w:sz w:val="24"/>
          <w:szCs w:val="24"/>
        </w:rPr>
      </w:pPr>
    </w:p>
    <w:p w:rsidR="000A3D06" w:rsidRPr="00B07BD1" w:rsidRDefault="000A3D06" w:rsidP="000D22BA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B07BD1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B07BD1">
        <w:rPr>
          <w:rFonts w:cs="David" w:hint="cs"/>
          <w:sz w:val="24"/>
          <w:szCs w:val="24"/>
          <w:rtl/>
        </w:rPr>
        <w:t xml:space="preserve"> </w:t>
      </w:r>
      <w:r w:rsidR="00E82F4F">
        <w:rPr>
          <w:rFonts w:cs="David" w:hint="cs"/>
          <w:sz w:val="24"/>
          <w:szCs w:val="24"/>
          <w:rtl/>
        </w:rPr>
        <w:t>ה</w:t>
      </w:r>
      <w:r w:rsidR="003B3CD2" w:rsidRPr="00B07BD1">
        <w:rPr>
          <w:rFonts w:cs="David" w:hint="cs"/>
          <w:sz w:val="24"/>
          <w:szCs w:val="24"/>
          <w:rtl/>
        </w:rPr>
        <w:t xml:space="preserve">' </w:t>
      </w:r>
      <w:r w:rsidR="0095146E">
        <w:rPr>
          <w:rFonts w:cs="David" w:hint="cs"/>
          <w:sz w:val="24"/>
          <w:szCs w:val="24"/>
          <w:rtl/>
        </w:rPr>
        <w:t>2</w:t>
      </w:r>
      <w:r w:rsidR="000D22BA">
        <w:rPr>
          <w:rFonts w:cs="David" w:hint="cs"/>
          <w:sz w:val="24"/>
          <w:szCs w:val="24"/>
          <w:rtl/>
        </w:rPr>
        <w:t>7</w:t>
      </w:r>
      <w:bookmarkStart w:id="0" w:name="_GoBack"/>
      <w:bookmarkEnd w:id="0"/>
      <w:r w:rsidR="0095146E">
        <w:rPr>
          <w:rFonts w:cs="David" w:hint="cs"/>
          <w:sz w:val="24"/>
          <w:szCs w:val="24"/>
          <w:rtl/>
        </w:rPr>
        <w:t>.6.19</w:t>
      </w:r>
      <w:r w:rsidR="00A96698">
        <w:rPr>
          <w:rFonts w:cs="David" w:hint="cs"/>
          <w:sz w:val="24"/>
          <w:szCs w:val="24"/>
          <w:rtl/>
        </w:rPr>
        <w:t xml:space="preserve"> </w:t>
      </w:r>
      <w:r w:rsidR="007017F8" w:rsidRPr="00B07BD1">
        <w:rPr>
          <w:rFonts w:cs="David" w:hint="cs"/>
          <w:sz w:val="24"/>
          <w:szCs w:val="24"/>
          <w:rtl/>
        </w:rPr>
        <w:t>בשעה 12:00</w:t>
      </w:r>
      <w:r w:rsidRPr="00B07BD1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B07BD1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B07BD1">
        <w:rPr>
          <w:rFonts w:cs="David" w:hint="cs"/>
          <w:sz w:val="24"/>
          <w:rtl/>
        </w:rPr>
        <w:t>איש הקשר במכרז: מר דרור פאר, מנהל הרכש טל' 04-9107448</w:t>
      </w:r>
      <w:r w:rsidRPr="00B07BD1">
        <w:rPr>
          <w:rFonts w:cs="David"/>
          <w:sz w:val="24"/>
          <w:rtl/>
        </w:rPr>
        <w:t xml:space="preserve"> </w:t>
      </w:r>
      <w:r w:rsidRPr="00B07BD1">
        <w:rPr>
          <w:rFonts w:cs="David" w:hint="cs"/>
          <w:sz w:val="24"/>
          <w:rtl/>
        </w:rPr>
        <w:t xml:space="preserve"> </w:t>
      </w:r>
      <w:r w:rsidRPr="00B07BD1">
        <w:rPr>
          <w:rFonts w:cs="David"/>
          <w:sz w:val="24"/>
          <w:rtl/>
        </w:rPr>
        <w:t>פקס</w:t>
      </w:r>
      <w:r w:rsidRPr="00B07BD1">
        <w:rPr>
          <w:rFonts w:cs="David" w:hint="cs"/>
          <w:sz w:val="24"/>
          <w:rtl/>
        </w:rPr>
        <w:t xml:space="preserve"> 04-9107440 דוא"ל </w:t>
      </w:r>
      <w:r w:rsidRPr="00B07BD1">
        <w:rPr>
          <w:rFonts w:cs="David"/>
          <w:sz w:val="24"/>
        </w:rPr>
        <w:t>DrorP@gmc.gov.il</w:t>
      </w:r>
      <w:r w:rsidRPr="00B07BD1">
        <w:rPr>
          <w:rFonts w:cs="David" w:hint="cs"/>
          <w:sz w:val="24"/>
          <w:rtl/>
        </w:rPr>
        <w:t>.</w:t>
      </w:r>
    </w:p>
    <w:p w:rsidR="00245BBA" w:rsidRPr="001F382E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1F382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1F382E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1F382E">
        <w:rPr>
          <w:rFonts w:cs="David" w:hint="cs"/>
          <w:sz w:val="24"/>
          <w:rtl/>
        </w:rPr>
        <w:t>בכבוד רב,</w:t>
      </w:r>
    </w:p>
    <w:p w:rsidR="00840D02" w:rsidRPr="001F382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1F382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0D22BA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91D"/>
    <w:multiLevelType w:val="multilevel"/>
    <w:tmpl w:val="F73C69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3C66D0A"/>
    <w:multiLevelType w:val="hybridMultilevel"/>
    <w:tmpl w:val="A914CDF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6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7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1">
    <w:nsid w:val="63F80044"/>
    <w:multiLevelType w:val="hybridMultilevel"/>
    <w:tmpl w:val="5FF6F5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>
    <w:nsid w:val="6F6704F3"/>
    <w:multiLevelType w:val="multilevel"/>
    <w:tmpl w:val="FC42FD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36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0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41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4"/>
  </w:num>
  <w:num w:numId="2">
    <w:abstractNumId w:val="8"/>
  </w:num>
  <w:num w:numId="3">
    <w:abstractNumId w:val="33"/>
  </w:num>
  <w:num w:numId="4">
    <w:abstractNumId w:val="14"/>
  </w:num>
  <w:num w:numId="5">
    <w:abstractNumId w:val="26"/>
  </w:num>
  <w:num w:numId="6">
    <w:abstractNumId w:val="13"/>
  </w:num>
  <w:num w:numId="7">
    <w:abstractNumId w:val="15"/>
  </w:num>
  <w:num w:numId="8">
    <w:abstractNumId w:val="12"/>
  </w:num>
  <w:num w:numId="9">
    <w:abstractNumId w:val="25"/>
  </w:num>
  <w:num w:numId="10">
    <w:abstractNumId w:val="16"/>
  </w:num>
  <w:num w:numId="11">
    <w:abstractNumId w:val="9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18"/>
  </w:num>
  <w:num w:numId="15">
    <w:abstractNumId w:val="17"/>
  </w:num>
  <w:num w:numId="16">
    <w:abstractNumId w:val="32"/>
  </w:num>
  <w:num w:numId="17">
    <w:abstractNumId w:val="11"/>
  </w:num>
  <w:num w:numId="18">
    <w:abstractNumId w:val="29"/>
  </w:num>
  <w:num w:numId="19">
    <w:abstractNumId w:val="38"/>
  </w:num>
  <w:num w:numId="20">
    <w:abstractNumId w:val="1"/>
  </w:num>
  <w:num w:numId="21">
    <w:abstractNumId w:val="36"/>
  </w:num>
  <w:num w:numId="22">
    <w:abstractNumId w:val="7"/>
  </w:num>
  <w:num w:numId="23">
    <w:abstractNumId w:val="3"/>
  </w:num>
  <w:num w:numId="24">
    <w:abstractNumId w:val="10"/>
  </w:num>
  <w:num w:numId="25">
    <w:abstractNumId w:val="21"/>
  </w:num>
  <w:num w:numId="26">
    <w:abstractNumId w:val="6"/>
  </w:num>
  <w:num w:numId="27">
    <w:abstractNumId w:val="24"/>
  </w:num>
  <w:num w:numId="28">
    <w:abstractNumId w:val="5"/>
  </w:num>
  <w:num w:numId="29">
    <w:abstractNumId w:val="28"/>
  </w:num>
  <w:num w:numId="30">
    <w:abstractNumId w:val="19"/>
  </w:num>
  <w:num w:numId="31">
    <w:abstractNumId w:val="27"/>
  </w:num>
  <w:num w:numId="32">
    <w:abstractNumId w:val="41"/>
  </w:num>
  <w:num w:numId="33">
    <w:abstractNumId w:val="37"/>
  </w:num>
  <w:num w:numId="34">
    <w:abstractNumId w:val="20"/>
  </w:num>
  <w:num w:numId="35">
    <w:abstractNumId w:val="22"/>
  </w:num>
  <w:num w:numId="36">
    <w:abstractNumId w:val="30"/>
  </w:num>
  <w:num w:numId="37">
    <w:abstractNumId w:val="39"/>
  </w:num>
  <w:num w:numId="38">
    <w:abstractNumId w:val="40"/>
  </w:num>
  <w:num w:numId="39">
    <w:abstractNumId w:val="34"/>
  </w:num>
  <w:num w:numId="40">
    <w:abstractNumId w:val="0"/>
  </w:num>
  <w:num w:numId="41">
    <w:abstractNumId w:val="31"/>
  </w:num>
  <w:num w:numId="42">
    <w:abstractNumId w:val="2"/>
  </w:num>
  <w:num w:numId="43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0D22BA"/>
    <w:rsid w:val="001519D5"/>
    <w:rsid w:val="00175F08"/>
    <w:rsid w:val="001F382E"/>
    <w:rsid w:val="002052E4"/>
    <w:rsid w:val="002238FD"/>
    <w:rsid w:val="00245BBA"/>
    <w:rsid w:val="00260259"/>
    <w:rsid w:val="00264032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A601F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6E9A"/>
    <w:rsid w:val="00772A07"/>
    <w:rsid w:val="007928B0"/>
    <w:rsid w:val="00840D02"/>
    <w:rsid w:val="0085430B"/>
    <w:rsid w:val="00875A8C"/>
    <w:rsid w:val="00890543"/>
    <w:rsid w:val="008A0BC2"/>
    <w:rsid w:val="008B570E"/>
    <w:rsid w:val="008E51A4"/>
    <w:rsid w:val="009254FB"/>
    <w:rsid w:val="0095146E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96698"/>
    <w:rsid w:val="00AB22F7"/>
    <w:rsid w:val="00AB46BC"/>
    <w:rsid w:val="00AF29A1"/>
    <w:rsid w:val="00B00D46"/>
    <w:rsid w:val="00B01A47"/>
    <w:rsid w:val="00B07BD1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E82F4F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238</Words>
  <Characters>1195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53</cp:revision>
  <cp:lastPrinted>2017-04-12T09:50:00Z</cp:lastPrinted>
  <dcterms:created xsi:type="dcterms:W3CDTF">2017-04-12T08:24:00Z</dcterms:created>
  <dcterms:modified xsi:type="dcterms:W3CDTF">2019-05-16T04:18:00Z</dcterms:modified>
</cp:coreProperties>
</file>